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89" w:rsidRDefault="00061E89" w:rsidP="00061E8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OBOWIĄZEK INFORMACYJNY</w:t>
      </w:r>
    </w:p>
    <w:p w:rsidR="00B27238" w:rsidRPr="00061E89" w:rsidRDefault="00B27238" w:rsidP="00061E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</w:pPr>
      <w:r w:rsidRPr="00061E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DANE OSO</w:t>
      </w:r>
      <w:r w:rsidR="00061E89" w:rsidRPr="00061E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BOWE PRZETWARZANE W TRYBIE DODO</w:t>
      </w:r>
      <w:r w:rsidR="003A1A6E" w:rsidRPr="003A1A6E">
        <w:rPr>
          <w:rStyle w:val="Odwoanieprzypisudolnego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footnoteReference w:customMarkFollows="1" w:id="2"/>
        <w:sym w:font="Symbol" w:char="F02A"/>
      </w:r>
    </w:p>
    <w:p w:rsidR="002E1041" w:rsidRDefault="00B27238" w:rsidP="002E1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E104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Szanowna Pani/Szanowny Panie,</w:t>
      </w:r>
    </w:p>
    <w:p w:rsidR="00B27238" w:rsidRDefault="002E1041" w:rsidP="002E10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związku z wejściem w życie </w:t>
      </w:r>
      <w:r w:rsidR="00B27238" w:rsidRPr="002E1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14 grudnia 2018 r. o ochronie danych osobowych przetwarzanych w związku z zapobieganiem i zwalczaniem przestępczości (Dz.U z 2019 r., poz.125) dalej „ustawa wdrażająca dyrektywę 2016/680”,</w:t>
      </w:r>
      <w:r w:rsidR="00CD5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B27238" w:rsidRPr="002E1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dochowując warunków w niej zawartych informujemy, że:</w:t>
      </w:r>
    </w:p>
    <w:p w:rsidR="002E1041" w:rsidRDefault="002E1041" w:rsidP="002E10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2E1041" w:rsidRDefault="002E1041" w:rsidP="002E1041">
      <w:pPr>
        <w:pStyle w:val="Standard"/>
        <w:numPr>
          <w:ilvl w:val="0"/>
          <w:numId w:val="4"/>
        </w:numPr>
        <w:tabs>
          <w:tab w:val="left" w:pos="426"/>
        </w:tabs>
        <w:spacing w:after="240" w:line="276" w:lineRule="auto"/>
        <w:ind w:left="426" w:hanging="426"/>
        <w:jc w:val="both"/>
      </w:pPr>
      <w:r>
        <w:t xml:space="preserve">Administratorem Pani/Pana danych osobowych jest Komendant </w:t>
      </w:r>
      <w:r w:rsidR="00CD575A">
        <w:t>Powiatowy Policji powiatu Łódzkiego-Wschodniego</w:t>
      </w:r>
      <w:r>
        <w:t xml:space="preserve"> z siedzibą przy ul. </w:t>
      </w:r>
      <w:r w:rsidR="00CD575A">
        <w:t>11 Listopada 62f</w:t>
      </w:r>
      <w:r>
        <w:t xml:space="preserve">, </w:t>
      </w:r>
      <w:r w:rsidR="00CD575A">
        <w:t>95-040 Koluszki</w:t>
      </w:r>
    </w:p>
    <w:p w:rsidR="002E1041" w:rsidRPr="002E1041" w:rsidRDefault="002E1041" w:rsidP="002E1041">
      <w:pPr>
        <w:pStyle w:val="Standard"/>
        <w:numPr>
          <w:ilvl w:val="0"/>
          <w:numId w:val="4"/>
        </w:numPr>
        <w:tabs>
          <w:tab w:val="left" w:pos="426"/>
        </w:tabs>
        <w:spacing w:after="240" w:line="276" w:lineRule="auto"/>
        <w:ind w:left="426" w:hanging="426"/>
        <w:jc w:val="both"/>
        <w:rPr>
          <w:rStyle w:val="czeinternetowe"/>
          <w:color w:val="00000A"/>
          <w:u w:val="none"/>
        </w:rPr>
      </w:pPr>
      <w:r>
        <w:t xml:space="preserve">W Komendzie </w:t>
      </w:r>
      <w:r w:rsidR="00CD575A">
        <w:t xml:space="preserve">Powiatowej Policji powiatu Łódzkiego-Wschodniego </w:t>
      </w:r>
      <w:r>
        <w:t xml:space="preserve">został wyznaczony Inspektor Ochrony Danych Osobowych z którym kontakt jest możliwy za pomocą adresu e-mail: </w:t>
      </w:r>
      <w:hyperlink r:id="rId8">
        <w:r>
          <w:rPr>
            <w:rStyle w:val="czeinternetowe"/>
            <w:color w:val="000000"/>
          </w:rPr>
          <w:t>iod@ld.policja.gov.pl</w:t>
        </w:r>
      </w:hyperlink>
    </w:p>
    <w:p w:rsidR="00B27238" w:rsidRPr="002E1041" w:rsidRDefault="00B27238" w:rsidP="002E1041">
      <w:pPr>
        <w:pStyle w:val="Standard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 w:rsidRPr="002E1041">
        <w:rPr>
          <w:rFonts w:eastAsia="Times New Roman" w:cs="Times New Roman"/>
          <w:bCs/>
          <w:bdr w:val="none" w:sz="0" w:space="0" w:color="auto" w:frame="1"/>
          <w:lang w:eastAsia="pl-PL"/>
        </w:rPr>
        <w:t xml:space="preserve">Cel przetwarzania danych osobowych w Komendzie </w:t>
      </w:r>
      <w:r w:rsidR="00CD575A">
        <w:t>Powiatowej Policji powiatu Łódzkiego-Wschodniego</w:t>
      </w:r>
    </w:p>
    <w:p w:rsidR="00CD575A" w:rsidRDefault="00CD575A" w:rsidP="00CD575A">
      <w:pPr>
        <w:pStyle w:val="Standard"/>
        <w:tabs>
          <w:tab w:val="left" w:pos="426"/>
        </w:tabs>
        <w:spacing w:line="276" w:lineRule="auto"/>
        <w:jc w:val="both"/>
        <w:rPr>
          <w:rFonts w:eastAsia="Times New Roman" w:cs="Times New Roman"/>
          <w:bdr w:val="none" w:sz="0" w:space="0" w:color="auto" w:frame="1"/>
          <w:lang w:eastAsia="pl-PL"/>
        </w:rPr>
      </w:pPr>
    </w:p>
    <w:p w:rsidR="002E1041" w:rsidRPr="00CD575A" w:rsidRDefault="00B27238" w:rsidP="00CD575A">
      <w:pPr>
        <w:pStyle w:val="Standard"/>
        <w:tabs>
          <w:tab w:val="left" w:pos="426"/>
        </w:tabs>
        <w:spacing w:line="276" w:lineRule="auto"/>
        <w:jc w:val="both"/>
      </w:pPr>
      <w:r w:rsidRPr="002E1041">
        <w:rPr>
          <w:rFonts w:eastAsia="Times New Roman" w:cs="Times New Roman"/>
          <w:bdr w:val="none" w:sz="0" w:space="0" w:color="auto" w:frame="1"/>
          <w:lang w:eastAsia="pl-PL"/>
        </w:rPr>
        <w:t xml:space="preserve">W </w:t>
      </w:r>
      <w:r w:rsidR="00CD575A" w:rsidRPr="002E1041">
        <w:rPr>
          <w:rFonts w:eastAsia="Times New Roman" w:cs="Times New Roman"/>
          <w:bCs/>
          <w:bdr w:val="none" w:sz="0" w:space="0" w:color="auto" w:frame="1"/>
          <w:lang w:eastAsia="pl-PL"/>
        </w:rPr>
        <w:t xml:space="preserve">Komendzie </w:t>
      </w:r>
      <w:r w:rsidR="00CD575A">
        <w:t xml:space="preserve">Powiatowej Policji powiatu Łódzkiego-Wschodniego </w:t>
      </w:r>
      <w:r w:rsidRPr="002E1041">
        <w:rPr>
          <w:rFonts w:eastAsia="Times New Roman" w:cs="Times New Roman"/>
          <w:bdr w:val="none" w:sz="0" w:space="0" w:color="auto" w:frame="1"/>
          <w:lang w:eastAsia="pl-PL"/>
        </w:rPr>
        <w:t>dane osobowe przetwarza się w celu rozpoznawania, zapobiegania, wykrywania i zwalczania czynów zabronionych, w tym zagrożeń dla bezpieczeństwa i porządku publicznego, a także wykonywania tymczasowego aresztowania, kar, kar porządkowych i środków przymusu skutkujących pozbawieniem wolności.</w:t>
      </w:r>
    </w:p>
    <w:p w:rsidR="00B27238" w:rsidRPr="002E1041" w:rsidRDefault="00B27238" w:rsidP="002E1041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E10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Prawa osób, których dane są przetwarzane zgodnie z ustawą wdrażającą dyrektywę 2016/680:</w:t>
      </w:r>
    </w:p>
    <w:p w:rsidR="00B27238" w:rsidRPr="002E1041" w:rsidRDefault="00B27238" w:rsidP="00061E89">
      <w:pPr>
        <w:numPr>
          <w:ilvl w:val="0"/>
          <w:numId w:val="6"/>
        </w:numPr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E1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prawo wniesienia do Prezesa Urzędu Ochrony Danych Osobowych lub innego organu sprawującego nadzór na podstawie przepisów odrębnych skargi w przypadku naruszenia praw osoby w wyniku przetwarzania jej danych osobowych, </w:t>
      </w:r>
    </w:p>
    <w:p w:rsidR="00B27238" w:rsidRPr="002E1041" w:rsidRDefault="00B27238" w:rsidP="00061E89">
      <w:pPr>
        <w:numPr>
          <w:ilvl w:val="0"/>
          <w:numId w:val="6"/>
        </w:numPr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E1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dane kontaktowe Prezesa Urzędu: ul. Stawki 2, 00-193 Warszawa, e-mail: iod@uodo.gov.pl, </w:t>
      </w:r>
    </w:p>
    <w:p w:rsidR="00B27238" w:rsidRPr="002E1041" w:rsidRDefault="00B27238" w:rsidP="00061E89">
      <w:pPr>
        <w:numPr>
          <w:ilvl w:val="0"/>
          <w:numId w:val="6"/>
        </w:numPr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E1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prawo żądania od administratora dostępu do danych osobowych, sprostowania lub usunięcia danych osobowych, lub ograniczenia przetwarzania danych osobowych dotyczących tej osoby, w sytuacjach przewidzianych prawem.</w:t>
      </w:r>
    </w:p>
    <w:p w:rsidR="00E80E16" w:rsidRPr="002E1041" w:rsidRDefault="00E80E16" w:rsidP="002E10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bdr w:val="none" w:sz="0" w:space="0" w:color="auto" w:frame="1"/>
          <w:lang w:eastAsia="pl-PL"/>
        </w:rPr>
      </w:pPr>
    </w:p>
    <w:sectPr w:rsidR="00E80E16" w:rsidRPr="002E1041" w:rsidSect="00D5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20" w:rsidRDefault="00BE7920" w:rsidP="003A1A6E">
      <w:pPr>
        <w:spacing w:after="0" w:line="240" w:lineRule="auto"/>
      </w:pPr>
      <w:r>
        <w:separator/>
      </w:r>
    </w:p>
  </w:endnote>
  <w:endnote w:type="continuationSeparator" w:id="1">
    <w:p w:rsidR="00BE7920" w:rsidRDefault="00BE7920" w:rsidP="003A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20" w:rsidRDefault="00BE7920" w:rsidP="003A1A6E">
      <w:pPr>
        <w:spacing w:after="0" w:line="240" w:lineRule="auto"/>
      </w:pPr>
      <w:r>
        <w:separator/>
      </w:r>
    </w:p>
  </w:footnote>
  <w:footnote w:type="continuationSeparator" w:id="1">
    <w:p w:rsidR="00BE7920" w:rsidRDefault="00BE7920" w:rsidP="003A1A6E">
      <w:pPr>
        <w:spacing w:after="0" w:line="240" w:lineRule="auto"/>
      </w:pPr>
      <w:r>
        <w:continuationSeparator/>
      </w:r>
    </w:p>
  </w:footnote>
  <w:footnote w:id="2">
    <w:p w:rsidR="003A1A6E" w:rsidRDefault="003A1A6E" w:rsidP="003A1A6E">
      <w:pPr>
        <w:pStyle w:val="Tekstprzypisudolnego"/>
        <w:jc w:val="both"/>
      </w:pPr>
      <w:r w:rsidRPr="003A1A6E">
        <w:rPr>
          <w:rStyle w:val="Odwoanieprzypisudolnego"/>
        </w:rPr>
        <w:sym w:font="Symbol" w:char="F02A"/>
      </w:r>
      <w:r w:rsidRPr="002C1411">
        <w:rPr>
          <w:rFonts w:ascii="Times New Roman" w:hAnsi="Times New Roman" w:cs="Times New Roman"/>
          <w:sz w:val="18"/>
        </w:rPr>
        <w:t>Dyrektywa Parlamentu Europejskiego i Rady (UE) 2016/6</w:t>
      </w:r>
      <w:r w:rsidR="00CD575A">
        <w:rPr>
          <w:rFonts w:ascii="Times New Roman" w:hAnsi="Times New Roman" w:cs="Times New Roman"/>
          <w:sz w:val="18"/>
        </w:rPr>
        <w:t>80</w:t>
      </w:r>
      <w:r w:rsidRPr="002C1411">
        <w:rPr>
          <w:rFonts w:ascii="Times New Roman" w:hAnsi="Times New Roman" w:cs="Times New Roman"/>
          <w:sz w:val="18"/>
        </w:rPr>
        <w:t xml:space="preserve"> z dnia 27 kwietnia 2016</w:t>
      </w:r>
      <w:r w:rsidR="00CD575A">
        <w:rPr>
          <w:rFonts w:ascii="Times New Roman" w:hAnsi="Times New Roman" w:cs="Times New Roman"/>
          <w:sz w:val="18"/>
        </w:rPr>
        <w:t xml:space="preserve"> </w:t>
      </w:r>
      <w:r w:rsidRPr="002C1411">
        <w:rPr>
          <w:rFonts w:ascii="Times New Roman" w:hAnsi="Times New Roman" w:cs="Times New Roman"/>
          <w:sz w:val="18"/>
        </w:rPr>
        <w:t>r. w sprawie ochrony osób fizycznych w związku z przetwarzaniem danych osobowych przez właściwe organy do celów zapobiegania przestępczości, prowadzenia postępowań przygotowawczych, wykrywania i ścigania czynów zabronionych i wykonywania kar, w sprawie swobodnego przepływu takich danych oraz uchylająca decyzję ramową Rady 2008/977/WSiSW (Dz. U. UE  z 4.5.2016, L 119/89)</w:t>
      </w:r>
      <w:r w:rsidR="002C1411">
        <w:rPr>
          <w:rFonts w:ascii="Times New Roman" w:hAnsi="Times New Roman" w:cs="Times New Roman"/>
          <w:sz w:val="18"/>
        </w:rPr>
        <w:t>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BC4"/>
    <w:multiLevelType w:val="multilevel"/>
    <w:tmpl w:val="242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8331C"/>
    <w:multiLevelType w:val="multilevel"/>
    <w:tmpl w:val="E90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B1583"/>
    <w:multiLevelType w:val="multilevel"/>
    <w:tmpl w:val="D612042C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OpenSymbol" w:hAnsi="OpenSymbol" w:cs="OpenSymbol" w:hint="default"/>
      </w:rPr>
    </w:lvl>
  </w:abstractNum>
  <w:abstractNum w:abstractNumId="3">
    <w:nsid w:val="59E975DA"/>
    <w:multiLevelType w:val="multilevel"/>
    <w:tmpl w:val="FD765D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saah" w:hAnsi="Utsaa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351A2"/>
    <w:multiLevelType w:val="multilevel"/>
    <w:tmpl w:val="184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312A7"/>
    <w:multiLevelType w:val="hybridMultilevel"/>
    <w:tmpl w:val="AAB8E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EFE"/>
    <w:rsid w:val="00061E89"/>
    <w:rsid w:val="002C1411"/>
    <w:rsid w:val="002E1041"/>
    <w:rsid w:val="003A1A6E"/>
    <w:rsid w:val="005E4EFE"/>
    <w:rsid w:val="00B27238"/>
    <w:rsid w:val="00BE7920"/>
    <w:rsid w:val="00CD575A"/>
    <w:rsid w:val="00D57C8F"/>
    <w:rsid w:val="00DE7AB4"/>
    <w:rsid w:val="00E8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C8F"/>
  </w:style>
  <w:style w:type="paragraph" w:styleId="Nagwek2">
    <w:name w:val="heading 2"/>
    <w:basedOn w:val="Normalny"/>
    <w:link w:val="Nagwek2Znak"/>
    <w:uiPriority w:val="9"/>
    <w:qFormat/>
    <w:rsid w:val="00B27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72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7238"/>
    <w:rPr>
      <w:b/>
      <w:bCs/>
    </w:rPr>
  </w:style>
  <w:style w:type="character" w:customStyle="1" w:styleId="czeinternetowe">
    <w:name w:val="Łącze internetowe"/>
    <w:rsid w:val="002E1041"/>
    <w:rPr>
      <w:color w:val="000080"/>
      <w:u w:val="single"/>
    </w:rPr>
  </w:style>
  <w:style w:type="paragraph" w:customStyle="1" w:styleId="Standard">
    <w:name w:val="Standard"/>
    <w:qFormat/>
    <w:rsid w:val="002E1041"/>
    <w:pPr>
      <w:spacing w:after="0" w:line="240" w:lineRule="auto"/>
    </w:pPr>
    <w:rPr>
      <w:rFonts w:ascii="Times New Roman" w:eastAsia="SimSun" w:hAnsi="Times New Roman" w:cs="Lucida Sans"/>
      <w:color w:val="00000A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E10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1A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A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6277-BAA8-4C66-8914-FF4F40A9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GMT</dc:creator>
  <cp:keywords/>
  <dc:description/>
  <cp:lastModifiedBy>Renata Bogdańska</cp:lastModifiedBy>
  <cp:revision>6</cp:revision>
  <dcterms:created xsi:type="dcterms:W3CDTF">2019-09-30T12:08:00Z</dcterms:created>
  <dcterms:modified xsi:type="dcterms:W3CDTF">2020-01-10T08:06:00Z</dcterms:modified>
</cp:coreProperties>
</file>